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b w:val="1"/>
          <w:sz w:val="28"/>
          <w:szCs w:val="28"/>
        </w:rPr>
      </w:pPr>
      <w:r w:rsidDel="00000000" w:rsidR="00000000" w:rsidRPr="00000000">
        <w:rPr>
          <w:b w:val="1"/>
          <w:sz w:val="28"/>
          <w:szCs w:val="28"/>
          <w:rtl w:val="0"/>
        </w:rPr>
        <w:t xml:space="preserve">LG AND XBOX PARTNER TO EXPAND CLOUD GAMING EXPERIENCE ON LG SMART TVS</w:t>
      </w:r>
    </w:p>
    <w:p w:rsidR="00000000" w:rsidDel="00000000" w:rsidP="00000000" w:rsidRDefault="00000000" w:rsidRPr="00000000" w14:paraId="00000002">
      <w:pPr>
        <w:jc w:val="center"/>
        <w:rPr>
          <w:b w:val="1"/>
          <w:sz w:val="6"/>
          <w:szCs w:val="6"/>
        </w:rPr>
      </w:pPr>
      <w:r w:rsidDel="00000000" w:rsidR="00000000" w:rsidRPr="00000000">
        <w:rPr>
          <w:rtl w:val="0"/>
        </w:rPr>
      </w:r>
    </w:p>
    <w:p w:rsidR="00000000" w:rsidDel="00000000" w:rsidP="00000000" w:rsidRDefault="00000000" w:rsidRPr="00000000" w14:paraId="00000003">
      <w:pPr>
        <w:jc w:val="center"/>
        <w:rPr>
          <w:i w:val="1"/>
        </w:rPr>
      </w:pPr>
      <w:r w:rsidDel="00000000" w:rsidR="00000000" w:rsidRPr="00000000">
        <w:rPr>
          <w:i w:val="1"/>
          <w:rtl w:val="0"/>
        </w:rPr>
        <w:t xml:space="preserve">LG Brings Xbox Cloud Gaming Experience to its Newly Launching Gaming Portal</w:t>
      </w:r>
    </w:p>
    <w:p w:rsidR="00000000" w:rsidDel="00000000" w:rsidP="00000000" w:rsidRDefault="00000000" w:rsidRPr="00000000" w14:paraId="00000004">
      <w:pPr>
        <w:jc w:val="center"/>
        <w:rPr>
          <w:b w:val="1"/>
        </w:rPr>
      </w:pPr>
      <w:r w:rsidDel="00000000" w:rsidR="00000000" w:rsidRPr="00000000">
        <w:rPr>
          <w:rtl w:val="0"/>
        </w:rPr>
      </w:r>
    </w:p>
    <w:p w:rsidR="00000000" w:rsidDel="00000000" w:rsidP="00000000" w:rsidRDefault="00000000" w:rsidRPr="00000000" w14:paraId="00000005">
      <w:pPr>
        <w:spacing w:before="240" w:line="360" w:lineRule="auto"/>
        <w:jc w:val="both"/>
        <w:rPr/>
      </w:pPr>
      <w:bookmarkStart w:colFirst="0" w:colLast="0" w:name="_heading=h.gjdgxs" w:id="0"/>
      <w:bookmarkEnd w:id="0"/>
      <w:r w:rsidDel="00000000" w:rsidR="00000000" w:rsidRPr="00000000">
        <w:rPr>
          <w:b w:val="1"/>
          <w:rtl w:val="0"/>
        </w:rPr>
        <w:t xml:space="preserve">LAS VEGAS, N.V., Jan. 6, 2025</w:t>
      </w:r>
      <w:r w:rsidDel="00000000" w:rsidR="00000000" w:rsidRPr="00000000">
        <w:rPr>
          <w:rtl w:val="0"/>
        </w:rPr>
        <w:t xml:space="preserve"> — LG Electronics (LG) has announced a partnership with Xbox, providing players access to hundreds of games with the Xbox app on LG Smart TVs. Owners of LG’s latest Smart TVs</w:t>
      </w:r>
      <w:r w:rsidDel="00000000" w:rsidR="00000000" w:rsidRPr="00000000">
        <w:rPr>
          <w:vertAlign w:val="superscript"/>
          <w:rtl w:val="0"/>
        </w:rPr>
        <w:t xml:space="preserve">1</w:t>
      </w:r>
      <w:r w:rsidDel="00000000" w:rsidR="00000000" w:rsidRPr="00000000">
        <w:rPr>
          <w:rtl w:val="0"/>
        </w:rPr>
        <w:t xml:space="preserve"> will be able to effortlessly discover and play a wide selection of PC and console games from industry-leading partners, and soon Xbox, through the new Gaming Portal.</w:t>
      </w:r>
      <w:r w:rsidDel="00000000" w:rsidR="00000000" w:rsidRPr="00000000">
        <w:rPr>
          <w:vertAlign w:val="superscript"/>
          <w:rtl w:val="0"/>
        </w:rPr>
        <w:t xml:space="preserve">2</w:t>
      </w:r>
      <w:r w:rsidDel="00000000" w:rsidR="00000000" w:rsidRPr="00000000">
        <w:rPr>
          <w:rtl w:val="0"/>
        </w:rPr>
        <w:t xml:space="preserve"> This versatile, gaming centric hub is designed as an all-in-one solution for seamless navigation and personalized gaming, both for the latest AAA games and casual webOS app games.</w:t>
      </w:r>
    </w:p>
    <w:p w:rsidR="00000000" w:rsidDel="00000000" w:rsidP="00000000" w:rsidRDefault="00000000" w:rsidRPr="00000000" w14:paraId="00000006">
      <w:pPr>
        <w:spacing w:before="240" w:line="360" w:lineRule="auto"/>
        <w:jc w:val="both"/>
        <w:rPr/>
      </w:pPr>
      <w:r w:rsidDel="00000000" w:rsidR="00000000" w:rsidRPr="00000000">
        <w:rPr>
          <w:rtl w:val="0"/>
        </w:rPr>
        <w:t xml:space="preserve">For gaming enthusiasts, LG Smart TV users can soon explore the Gaming Portal for direct access to hundreds of games with Xbox Game Pass Ultimate, including popular titles like </w:t>
      </w:r>
      <w:r w:rsidDel="00000000" w:rsidR="00000000" w:rsidRPr="00000000">
        <w:rPr>
          <w:i w:val="1"/>
          <w:rtl w:val="0"/>
        </w:rPr>
        <w:t xml:space="preserve">Call of Duty®: BlackOps 6</w:t>
      </w:r>
      <w:r w:rsidDel="00000000" w:rsidR="00000000" w:rsidRPr="00000000">
        <w:rPr>
          <w:rtl w:val="0"/>
        </w:rPr>
        <w:t xml:space="preserve">, and highly anticipated releases like Avowed. With Game Pass Ultimate, players will also be able to stream a catalog of select Xbox games they own such as </w:t>
      </w:r>
      <w:r w:rsidDel="00000000" w:rsidR="00000000" w:rsidRPr="00000000">
        <w:rPr>
          <w:i w:val="1"/>
          <w:rtl w:val="0"/>
        </w:rPr>
        <w:t xml:space="preserve">NBA 2K25</w:t>
      </w:r>
      <w:r w:rsidDel="00000000" w:rsidR="00000000" w:rsidRPr="00000000">
        <w:rPr>
          <w:rtl w:val="0"/>
        </w:rPr>
        <w:t xml:space="preserve"> or </w:t>
      </w:r>
      <w:r w:rsidDel="00000000" w:rsidR="00000000" w:rsidRPr="00000000">
        <w:rPr>
          <w:i w:val="1"/>
          <w:rtl w:val="0"/>
        </w:rPr>
        <w:t xml:space="preserve">Hogwarts Legacy</w:t>
      </w:r>
      <w:r w:rsidDel="00000000" w:rsidR="00000000" w:rsidRPr="00000000">
        <w:rPr>
          <w:rtl w:val="0"/>
        </w:rPr>
        <w:t xml:space="preserve">. </w:t>
      </w:r>
    </w:p>
    <w:p w:rsidR="00000000" w:rsidDel="00000000" w:rsidP="00000000" w:rsidRDefault="00000000" w:rsidRPr="00000000" w14:paraId="00000007">
      <w:pPr>
        <w:spacing w:before="240" w:line="360" w:lineRule="auto"/>
        <w:jc w:val="both"/>
        <w:rPr/>
      </w:pPr>
      <w:r w:rsidDel="00000000" w:rsidR="00000000" w:rsidRPr="00000000">
        <w:rPr>
          <w:rtl w:val="0"/>
        </w:rPr>
        <w:t xml:space="preserve">“We are thrilled to announce the partnership with Xbox, which aims to enrich the gaming experience on LG Smart TVs with a broader selection of popular games,” said Chris Jo, senior vice president of platform business at the LG Media Entertainment Solution Company. “The Gaming Portal will provide users with a seamless, convenient and exciting way to enhance the gaming experience on LG Smart TVs.”</w:t>
      </w:r>
    </w:p>
    <w:p w:rsidR="00000000" w:rsidDel="00000000" w:rsidP="00000000" w:rsidRDefault="00000000" w:rsidRPr="00000000" w14:paraId="00000008">
      <w:pPr>
        <w:spacing w:before="24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color w:val="212121"/>
          <w:sz w:val="22"/>
          <w:szCs w:val="22"/>
          <w:rtl w:val="0"/>
        </w:rPr>
        <w:t xml:space="preserve">“</w:t>
      </w:r>
      <w:r w:rsidDel="00000000" w:rsidR="00000000" w:rsidRPr="00000000">
        <w:rPr>
          <w:rFonts w:ascii="Times New Roman" w:cs="Times New Roman" w:eastAsia="Times New Roman" w:hAnsi="Times New Roman"/>
          <w:color w:val="212121"/>
          <w:rtl w:val="0"/>
        </w:rPr>
        <w:t xml:space="preserve">Our partnership with LG will help players easily discover and play games through the new Gaming Portal on LG Smart TVs,” said Lori Wright, Corporate Vice President of Xbox. “We’re fortunate to have a great partner in LG who will bring Xbox Cloud Gaming to more players, letting new and longtime Xbox'ers find their favorite games and play with friends across screens.”</w:t>
      </w:r>
      <w:r w:rsidDel="00000000" w:rsidR="00000000" w:rsidRPr="00000000">
        <w:rPr>
          <w:rtl w:val="0"/>
        </w:rPr>
      </w:r>
    </w:p>
    <w:p w:rsidR="00000000" w:rsidDel="00000000" w:rsidP="00000000" w:rsidRDefault="00000000" w:rsidRPr="00000000" w14:paraId="00000009">
      <w:pPr>
        <w:spacing w:before="240" w:line="360" w:lineRule="auto"/>
        <w:jc w:val="both"/>
        <w:rPr/>
      </w:pPr>
      <w:r w:rsidDel="00000000" w:rsidR="00000000" w:rsidRPr="00000000">
        <w:rPr>
          <w:rtl w:val="0"/>
        </w:rPr>
        <w:t xml:space="preserve">Powered by webOS and easily accessible from the Home Screen, the Gaming Portal’s intuitive interface ensures that users can effortlessly discover and enjoy their favorite games with ease. LG’s Gaming Portal provides a comprehensive overview with an app list that includes cloud gaming apps, webOS app games playable with the remote controller, recently played titles, the top 10 most popular games, editor’s picks, and  other tailored, user-friendly gaming experiences. </w:t>
      </w:r>
    </w:p>
    <w:p w:rsidR="00000000" w:rsidDel="00000000" w:rsidP="00000000" w:rsidRDefault="00000000" w:rsidRPr="00000000" w14:paraId="0000000A">
      <w:pPr>
        <w:spacing w:before="240" w:line="360" w:lineRule="auto"/>
        <w:jc w:val="center"/>
        <w:rPr>
          <w:sz w:val="18"/>
          <w:szCs w:val="18"/>
        </w:rPr>
      </w:pPr>
      <w:r w:rsidDel="00000000" w:rsidR="00000000" w:rsidRPr="00000000">
        <w:rPr>
          <w:rtl w:val="0"/>
        </w:rPr>
        <w:t xml:space="preserve"># # #</w:t>
      </w:r>
      <w:r w:rsidDel="00000000" w:rsidR="00000000" w:rsidRPr="00000000">
        <w:rPr>
          <w:rtl w:val="0"/>
        </w:rPr>
      </w:r>
    </w:p>
    <w:p w:rsidR="00000000" w:rsidDel="00000000" w:rsidP="00000000" w:rsidRDefault="00000000" w:rsidRPr="00000000" w14:paraId="0000000B">
      <w:pPr>
        <w:widowControl w:val="0"/>
        <w:jc w:val="both"/>
        <w:rPr>
          <w:b w:val="1"/>
          <w:color w:val="c5003d"/>
          <w:sz w:val="18"/>
          <w:szCs w:val="18"/>
        </w:rPr>
      </w:pPr>
      <w:r w:rsidDel="00000000" w:rsidR="00000000" w:rsidRPr="00000000">
        <w:rPr>
          <w:rtl w:val="0"/>
        </w:rPr>
      </w:r>
    </w:p>
    <w:p w:rsidR="00000000" w:rsidDel="00000000" w:rsidP="00000000" w:rsidRDefault="00000000" w:rsidRPr="00000000" w14:paraId="0000000C">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1"/>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Service and country availability will be announced at a later date</w:t>
      </w:r>
    </w:p>
    <w:p w:rsidR="00000000" w:rsidDel="00000000" w:rsidP="00000000" w:rsidRDefault="00000000" w:rsidRPr="00000000" w14:paraId="0000000D">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1"/>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Gaming Portal availability can vary per TV model.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1"/>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1"/>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10">
      <w:pPr>
        <w:widowControl w:val="0"/>
        <w:jc w:val="both"/>
        <w:rPr>
          <w:sz w:val="18"/>
          <w:szCs w:val="18"/>
        </w:rPr>
      </w:pPr>
      <w:r w:rsidDel="00000000" w:rsidR="00000000" w:rsidRPr="00000000">
        <w:rPr>
          <w:rtl w:val="0"/>
        </w:rPr>
      </w:r>
    </w:p>
    <w:p w:rsidR="00000000" w:rsidDel="00000000" w:rsidP="00000000" w:rsidRDefault="00000000" w:rsidRPr="00000000" w14:paraId="00000011">
      <w:pPr>
        <w:widowControl w:val="0"/>
        <w:jc w:val="both"/>
        <w:rPr>
          <w:b w:val="1"/>
          <w:color w:val="c00000"/>
          <w:sz w:val="18"/>
          <w:szCs w:val="18"/>
        </w:rPr>
      </w:pPr>
      <w:r w:rsidDel="00000000" w:rsidR="00000000" w:rsidRPr="00000000">
        <w:rPr>
          <w:b w:val="1"/>
          <w:color w:val="c00000"/>
          <w:sz w:val="18"/>
          <w:szCs w:val="18"/>
          <w:rtl w:val="0"/>
        </w:rPr>
        <w:t xml:space="preserve">About webOS platform</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webOS platform has powered LG TVs for over a decade and has been acclaimed as a friendly user interface, allowing for easy navigation and customization. With an always growing ecosystem of global partners, webOS is set to drive LG’s future growth into cross device and out of home experience.</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LG Channels is LG's exclusive free streaming service, offering a wide selection of premium live and on-demand programming, including movies, TV shows, news, sports, comedy, anime, and more. With an always growing number of channels, LG TV, smart monitor or projector owners can easily discover their favorite programs by launching the LG Channels application on their LG screen. Since 2024 LG Channels for Automotive For more news on LG, visit </w:t>
      </w:r>
      <w:r w:rsidDel="00000000" w:rsidR="00000000" w:rsidRPr="00000000">
        <w:rPr>
          <w:rFonts w:ascii="Times New Roman" w:cs="Times New Roman" w:eastAsia="Times New Roman" w:hAnsi="Times New Roman"/>
          <w:b w:val="0"/>
          <w:i w:val="0"/>
          <w:smallCaps w:val="0"/>
          <w:strike w:val="0"/>
          <w:color w:val="0000ff"/>
          <w:sz w:val="18"/>
          <w:szCs w:val="18"/>
          <w:u w:val="single"/>
          <w:shd w:fill="auto" w:val="clear"/>
          <w:vertAlign w:val="baseline"/>
          <w:rtl w:val="0"/>
        </w:rPr>
        <w:t xml:space="preserve">www.LGnewsroom.com</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otum" w:cs="Dotum" w:eastAsia="Dotum" w:hAnsi="Dotum"/>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c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c00000"/>
          <w:sz w:val="18"/>
          <w:szCs w:val="18"/>
          <w:u w:val="none"/>
          <w:shd w:fill="auto" w:val="clear"/>
          <w:vertAlign w:val="baseline"/>
          <w:rtl w:val="0"/>
        </w:rPr>
        <w:t xml:space="preserve">About LG Electronics USA</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LG Electronics USA, Inc., based in Englewood Cliffs, N.J., is the North American subsidiary of LG Electronics, Inc., a $68 billion global innovator in technology and manufacturing. In the United States, LG sells a wide range of innovative home appliances, home entertainment products, commercial displays, air conditioning systems, and vehicle components. LG is an 11-time ENERGY STAR® Partner of the Year. The company's commitment to environmental sustainability and its "Life's Good" marketing theme encompass how LG is dedicated to people's happiness by exceeding expectations today and tomorrow. For more information, visit </w:t>
      </w:r>
      <w:hyperlink r:id="rId7">
        <w:r w:rsidDel="00000000" w:rsidR="00000000" w:rsidRPr="00000000">
          <w:rPr>
            <w:rFonts w:ascii="Times New Roman" w:cs="Times New Roman" w:eastAsia="Times New Roman" w:hAnsi="Times New Roman"/>
            <w:b w:val="0"/>
            <w:i w:val="0"/>
            <w:smallCaps w:val="0"/>
            <w:strike w:val="0"/>
            <w:color w:val="0000ff"/>
            <w:sz w:val="18"/>
            <w:szCs w:val="18"/>
            <w:u w:val="single"/>
            <w:shd w:fill="auto" w:val="clear"/>
            <w:vertAlign w:val="baseline"/>
            <w:rtl w:val="0"/>
          </w:rPr>
          <w:t xml:space="preserve">www.LG.com</w:t>
        </w:r>
      </w:hyperlink>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w:t>
      </w:r>
    </w:p>
    <w:p w:rsidR="00000000" w:rsidDel="00000000" w:rsidP="00000000" w:rsidRDefault="00000000" w:rsidRPr="00000000" w14:paraId="00000017">
      <w:pPr>
        <w:spacing w:line="360" w:lineRule="auto"/>
        <w:jc w:val="both"/>
        <w:rPr>
          <w:rFonts w:ascii="Times New Roman" w:cs="Times New Roman" w:eastAsia="Times New Roman" w:hAnsi="Times New Roman"/>
          <w:color w:val="000000"/>
          <w:sz w:val="18"/>
          <w:szCs w:val="18"/>
        </w:rPr>
      </w:pPr>
      <w:r w:rsidDel="00000000" w:rsidR="00000000" w:rsidRPr="00000000">
        <w:rPr>
          <w:rtl w:val="0"/>
        </w:rPr>
      </w:r>
    </w:p>
    <w:p w:rsidR="00000000" w:rsidDel="00000000" w:rsidP="00000000" w:rsidRDefault="00000000" w:rsidRPr="00000000" w14:paraId="00000018">
      <w:pPr>
        <w:jc w:val="both"/>
        <w:rPr>
          <w:rFonts w:ascii="Times New Roman" w:cs="Times New Roman" w:eastAsia="Times New Roman" w:hAnsi="Times New Roman"/>
          <w:color w:val="000000"/>
          <w:sz w:val="18"/>
          <w:szCs w:val="18"/>
        </w:rPr>
      </w:pPr>
      <w:r w:rsidDel="00000000" w:rsidR="00000000" w:rsidRPr="00000000">
        <w:rPr>
          <w:rtl w:val="0"/>
        </w:rPr>
      </w:r>
    </w:p>
    <w:p w:rsidR="00000000" w:rsidDel="00000000" w:rsidP="00000000" w:rsidRDefault="00000000" w:rsidRPr="00000000" w14:paraId="00000019">
      <w:pPr>
        <w:rPr>
          <w:rFonts w:ascii="Times New Roman" w:cs="Times New Roman" w:eastAsia="Times New Roman" w:hAnsi="Times New Roman"/>
          <w:i w:val="1"/>
          <w:sz w:val="18"/>
          <w:szCs w:val="18"/>
          <w:highlight w:val="white"/>
        </w:rPr>
      </w:pPr>
      <w:r w:rsidDel="00000000" w:rsidR="00000000" w:rsidRPr="00000000">
        <w:rPr>
          <w:rFonts w:ascii="Times New Roman" w:cs="Times New Roman" w:eastAsia="Times New Roman" w:hAnsi="Times New Roman"/>
          <w:i w:val="1"/>
          <w:sz w:val="18"/>
          <w:szCs w:val="18"/>
          <w:highlight w:val="white"/>
          <w:rtl w:val="0"/>
        </w:rPr>
        <w:t xml:space="preserve">Media Contacts:</w:t>
      </w:r>
    </w:p>
    <w:p w:rsidR="00000000" w:rsidDel="00000000" w:rsidP="00000000" w:rsidRDefault="00000000" w:rsidRPr="00000000" w14:paraId="0000001A">
      <w:pPr>
        <w:rPr>
          <w:rFonts w:ascii="Times New Roman" w:cs="Times New Roman" w:eastAsia="Times New Roman" w:hAnsi="Times New Roman"/>
          <w:sz w:val="18"/>
          <w:szCs w:val="18"/>
          <w:highlight w:val="white"/>
        </w:rPr>
      </w:pPr>
      <w:r w:rsidDel="00000000" w:rsidR="00000000" w:rsidRPr="00000000">
        <w:rPr>
          <w:rtl w:val="0"/>
        </w:rPr>
      </w:r>
    </w:p>
    <w:p w:rsidR="00000000" w:rsidDel="00000000" w:rsidP="00000000" w:rsidRDefault="00000000" w:rsidRPr="00000000" w14:paraId="0000001B">
      <w:pPr>
        <w:tabs>
          <w:tab w:val="left" w:leader="none" w:pos="3969"/>
        </w:tabs>
        <w:jc w:val="both"/>
        <w:rPr>
          <w:rFonts w:ascii="Times New Roman" w:cs="Times New Roman" w:eastAsia="Times New Roman" w:hAnsi="Times New Roman"/>
          <w:sz w:val="18"/>
          <w:szCs w:val="18"/>
          <w:highlight w:val="white"/>
        </w:rPr>
      </w:pPr>
      <w:r w:rsidDel="00000000" w:rsidR="00000000" w:rsidRPr="00000000">
        <w:rPr>
          <w:rFonts w:ascii="Times New Roman" w:cs="Times New Roman" w:eastAsia="Times New Roman" w:hAnsi="Times New Roman"/>
          <w:sz w:val="18"/>
          <w:szCs w:val="18"/>
          <w:highlight w:val="white"/>
          <w:rtl w:val="0"/>
        </w:rPr>
        <w:t xml:space="preserve">LG Electronics USA</w:t>
      </w:r>
      <w:r w:rsidDel="00000000" w:rsidR="00000000" w:rsidRPr="00000000">
        <w:rPr>
          <w:sz w:val="18"/>
          <w:szCs w:val="18"/>
          <w:highlight w:val="white"/>
          <w:rtl w:val="0"/>
        </w:rPr>
        <w:tab/>
      </w:r>
      <w:r w:rsidDel="00000000" w:rsidR="00000000" w:rsidRPr="00000000">
        <w:rPr>
          <w:rFonts w:ascii="Times New Roman" w:cs="Times New Roman" w:eastAsia="Times New Roman" w:hAnsi="Times New Roman"/>
          <w:sz w:val="18"/>
          <w:szCs w:val="18"/>
          <w:highlight w:val="white"/>
          <w:rtl w:val="0"/>
        </w:rPr>
        <w:t xml:space="preserve">LG Electronics USA</w:t>
      </w:r>
    </w:p>
    <w:p w:rsidR="00000000" w:rsidDel="00000000" w:rsidP="00000000" w:rsidRDefault="00000000" w:rsidRPr="00000000" w14:paraId="0000001C">
      <w:pPr>
        <w:tabs>
          <w:tab w:val="left" w:leader="none" w:pos="3969"/>
        </w:tabs>
        <w:spacing w:line="259" w:lineRule="auto"/>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Chris De Maria</w:t>
      </w:r>
      <w:r w:rsidDel="00000000" w:rsidR="00000000" w:rsidRPr="00000000">
        <w:rPr>
          <w:sz w:val="18"/>
          <w:szCs w:val="18"/>
          <w:highlight w:val="white"/>
          <w:rtl w:val="0"/>
        </w:rPr>
        <w:tab/>
      </w:r>
      <w:r w:rsidDel="00000000" w:rsidR="00000000" w:rsidRPr="00000000">
        <w:rPr>
          <w:rFonts w:ascii="Times New Roman" w:cs="Times New Roman" w:eastAsia="Times New Roman" w:hAnsi="Times New Roman"/>
          <w:sz w:val="18"/>
          <w:szCs w:val="18"/>
          <w:rtl w:val="0"/>
        </w:rPr>
        <w:t xml:space="preserve">Christin Rodriguez</w:t>
      </w:r>
    </w:p>
    <w:p w:rsidR="00000000" w:rsidDel="00000000" w:rsidP="00000000" w:rsidRDefault="00000000" w:rsidRPr="00000000" w14:paraId="0000001D">
      <w:pPr>
        <w:tabs>
          <w:tab w:val="left" w:leader="none" w:pos="3969"/>
        </w:tabs>
        <w:jc w:val="both"/>
        <w:rPr>
          <w:rFonts w:ascii="Times New Roman" w:cs="Times New Roman" w:eastAsia="Times New Roman" w:hAnsi="Times New Roman"/>
          <w:sz w:val="18"/>
          <w:szCs w:val="18"/>
        </w:rPr>
      </w:pPr>
      <w:hyperlink r:id="rId8">
        <w:r w:rsidDel="00000000" w:rsidR="00000000" w:rsidRPr="00000000">
          <w:rPr>
            <w:rFonts w:ascii="Times New Roman" w:cs="Times New Roman" w:eastAsia="Times New Roman" w:hAnsi="Times New Roman"/>
            <w:color w:val="0000ff"/>
            <w:sz w:val="18"/>
            <w:szCs w:val="18"/>
            <w:highlight w:val="white"/>
            <w:u w:val="single"/>
            <w:rtl w:val="0"/>
          </w:rPr>
          <w:t xml:space="preserve">christopher.demaria@lge.com</w:t>
        </w:r>
      </w:hyperlink>
      <w:r w:rsidDel="00000000" w:rsidR="00000000" w:rsidRPr="00000000">
        <w:rPr>
          <w:sz w:val="18"/>
          <w:szCs w:val="18"/>
          <w:highlight w:val="white"/>
          <w:rtl w:val="0"/>
        </w:rPr>
        <w:tab/>
      </w:r>
      <w:hyperlink r:id="rId9">
        <w:r w:rsidDel="00000000" w:rsidR="00000000" w:rsidRPr="00000000">
          <w:rPr>
            <w:rFonts w:ascii="Times New Roman" w:cs="Times New Roman" w:eastAsia="Times New Roman" w:hAnsi="Times New Roman"/>
            <w:color w:val="0000ff"/>
            <w:sz w:val="18"/>
            <w:szCs w:val="18"/>
            <w:highlight w:val="white"/>
            <w:u w:val="single"/>
            <w:rtl w:val="0"/>
          </w:rPr>
          <w:t xml:space="preserve">christin.rodriguez@lge.com</w:t>
        </w:r>
      </w:hyperlink>
      <w:r w:rsidDel="00000000" w:rsidR="00000000" w:rsidRPr="00000000">
        <w:rPr>
          <w:rtl w:val="0"/>
        </w:rPr>
      </w:r>
    </w:p>
    <w:p w:rsidR="00000000" w:rsidDel="00000000" w:rsidP="00000000" w:rsidRDefault="00000000" w:rsidRPr="00000000" w14:paraId="0000001E">
      <w:pPr>
        <w:tabs>
          <w:tab w:val="left" w:leader="none" w:pos="3969"/>
        </w:tabs>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1F">
      <w:pPr>
        <w:tabs>
          <w:tab w:val="left" w:leader="none" w:pos="3969"/>
        </w:tabs>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LG-One</w:t>
      </w:r>
    </w:p>
    <w:p w:rsidR="00000000" w:rsidDel="00000000" w:rsidP="00000000" w:rsidRDefault="00000000" w:rsidRPr="00000000" w14:paraId="00000020">
      <w:pPr>
        <w:tabs>
          <w:tab w:val="left" w:leader="none" w:pos="3969"/>
        </w:tabs>
        <w:jc w:val="both"/>
        <w:rPr>
          <w:rFonts w:ascii="Times New Roman" w:cs="Times New Roman" w:eastAsia="Times New Roman" w:hAnsi="Times New Roman"/>
          <w:sz w:val="18"/>
          <w:szCs w:val="18"/>
          <w:highlight w:val="white"/>
        </w:rPr>
      </w:pPr>
      <w:hyperlink r:id="rId10">
        <w:r w:rsidDel="00000000" w:rsidR="00000000" w:rsidRPr="00000000">
          <w:rPr>
            <w:rFonts w:ascii="Times New Roman" w:cs="Times New Roman" w:eastAsia="Times New Roman" w:hAnsi="Times New Roman"/>
            <w:color w:val="0000ff"/>
            <w:sz w:val="18"/>
            <w:szCs w:val="18"/>
            <w:u w:val="single"/>
            <w:rtl w:val="0"/>
          </w:rPr>
          <w:t xml:space="preserve">LGHEUS@LG-One.com</w:t>
        </w:r>
      </w:hyperlink>
      <w:r w:rsidDel="00000000" w:rsidR="00000000" w:rsidRPr="00000000">
        <w:rPr>
          <w:rtl w:val="0"/>
        </w:rPr>
        <w:tab/>
      </w:r>
      <w:r w:rsidDel="00000000" w:rsidR="00000000" w:rsidRPr="00000000">
        <w:rPr>
          <w:rtl w:val="0"/>
        </w:rPr>
      </w:r>
    </w:p>
    <w:p w:rsidR="00000000" w:rsidDel="00000000" w:rsidP="00000000" w:rsidRDefault="00000000" w:rsidRPr="00000000" w14:paraId="00000021">
      <w:pPr>
        <w:widowControl w:val="0"/>
        <w:tabs>
          <w:tab w:val="left" w:leader="none" w:pos="3969"/>
        </w:tabs>
        <w:jc w:val="both"/>
        <w:rPr>
          <w:sz w:val="18"/>
          <w:szCs w:val="18"/>
          <w:highlight w:val="white"/>
        </w:rPr>
      </w:pPr>
      <w:r w:rsidDel="00000000" w:rsidR="00000000" w:rsidRPr="00000000">
        <w:rPr>
          <w:rtl w:val="0"/>
        </w:rPr>
      </w:r>
    </w:p>
    <w:sectPr>
      <w:headerReference r:id="rId11" w:type="default"/>
      <w:footerReference r:id="rId12" w:type="default"/>
      <w:pgSz w:h="16840" w:w="11907" w:orient="portrait"/>
      <w:pgMar w:bottom="1701" w:top="2268" w:left="1701" w:right="1701"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ulim"/>
  <w:font w:name="Georgia"/>
  <w:font w:name="Times New Roman"/>
  <w:font w:name="Dotum"/>
  <w:font w:name="Trebuchet MS"/>
  <w:font w:name="Time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360" w:firstLine="370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0" distR="0" hidden="0" layoutInCell="1" locked="0" relativeHeight="0" simplePos="0">
              <wp:simplePos x="0" y="0"/>
              <wp:positionH relativeFrom="column">
                <wp:posOffset>5321300</wp:posOffset>
              </wp:positionH>
              <wp:positionV relativeFrom="paragraph">
                <wp:posOffset>-228599</wp:posOffset>
              </wp:positionV>
              <wp:extent cx="73660" cy="240665"/>
              <wp:effectExtent b="0" l="0" r="0" t="0"/>
              <wp:wrapSquare wrapText="bothSides" distB="0" distT="0" distL="0" distR="0"/>
              <wp:docPr id="157230043" name=""/>
              <a:graphic>
                <a:graphicData uri="http://schemas.microsoft.com/office/word/2010/wordprocessingShape">
                  <wps:wsp>
                    <wps:cNvSpPr/>
                    <wps:cNvPr id="2" name="Shape 2"/>
                    <wps:spPr>
                      <a:xfrm>
                        <a:off x="5313933" y="3664430"/>
                        <a:ext cx="64135" cy="231140"/>
                      </a:xfrm>
                      <a:prstGeom prst="rect">
                        <a:avLst/>
                      </a:prstGeom>
                      <a:noFill/>
                      <a:ln>
                        <a:noFill/>
                      </a:ln>
                    </wps:spPr>
                    <wps:txbx>
                      <w:txbxContent>
                        <w:p w:rsidR="00000000" w:rsidDel="00000000" w:rsidP="00000000" w:rsidRDefault="00000000" w:rsidRPr="00000000">
                          <w:pPr>
                            <w:spacing w:after="0" w:before="0" w:line="240"/>
                            <w:ind w:left="0" w:right="0" w:firstLine="0"/>
                            <w:jc w:val="both"/>
                            <w:textDirection w:val="btLr"/>
                          </w:pPr>
                          <w:r w:rsidDel="00000000" w:rsidR="00000000" w:rsidRPr="00000000">
                            <w:rPr>
                              <w:rFonts w:ascii="Times New Roman" w:cs="Times New Roman" w:eastAsia="Times New Roman" w:hAnsi="Times New Roman"/>
                              <w:b w:val="0"/>
                              <w:i w:val="0"/>
                              <w:smallCaps w:val="0"/>
                              <w:strike w:val="0"/>
                              <w:color w:val="000000"/>
                              <w:sz w:val="20"/>
                              <w:vertAlign w:val="baseline"/>
                            </w:rPr>
                            <w:t xml:space="preserve"> PAGE 2</w:t>
                          </w:r>
                        </w:p>
                      </w:txbxContent>
                    </wps:txbx>
                    <wps:bodyPr anchorCtr="0" anchor="t" bIns="0" lIns="0" spcFirstLastPara="1" rIns="0" wrap="square" tIns="0">
                      <a:noAutofit/>
                    </wps:bodyPr>
                  </wps:wsp>
                </a:graphicData>
              </a:graphic>
            </wp:anchor>
          </w:drawing>
        </mc:Choice>
        <mc:Fallback>
          <w:drawing>
            <wp:anchor allowOverlap="1" behindDoc="0" distB="0" distT="0" distL="0" distR="0" hidden="0" layoutInCell="1" locked="0" relativeHeight="0" simplePos="0">
              <wp:simplePos x="0" y="0"/>
              <wp:positionH relativeFrom="column">
                <wp:posOffset>5321300</wp:posOffset>
              </wp:positionH>
              <wp:positionV relativeFrom="paragraph">
                <wp:posOffset>-228599</wp:posOffset>
              </wp:positionV>
              <wp:extent cx="73660" cy="240665"/>
              <wp:effectExtent b="0" l="0" r="0" t="0"/>
              <wp:wrapSquare wrapText="bothSides" distB="0" distT="0" distL="0" distR="0"/>
              <wp:docPr id="157230043"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73660" cy="240665"/>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2">
    <w:pPr>
      <w:pBdr>
        <w:top w:space="0" w:sz="0" w:val="nil"/>
        <w:left w:space="0" w:sz="0" w:val="nil"/>
        <w:bottom w:space="0" w:sz="0" w:val="nil"/>
        <w:right w:space="0" w:sz="0" w:val="nil"/>
        <w:between w:space="0" w:sz="0" w:val="nil"/>
      </w:pBdr>
      <w:tabs>
        <w:tab w:val="center" w:leader="none" w:pos="4320"/>
        <w:tab w:val="right" w:leader="none" w:pos="8640"/>
      </w:tabs>
      <w:jc w:val="right"/>
      <w:rPr>
        <w:rFonts w:ascii="Trebuchet MS" w:cs="Trebuchet MS" w:eastAsia="Trebuchet MS" w:hAnsi="Trebuchet MS"/>
        <w:b w:val="1"/>
        <w:color w:val="808080"/>
        <w:sz w:val="18"/>
        <w:szCs w:val="18"/>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558800</wp:posOffset>
          </wp:positionH>
          <wp:positionV relativeFrom="paragraph">
            <wp:posOffset>165100</wp:posOffset>
          </wp:positionV>
          <wp:extent cx="586105" cy="317500"/>
          <wp:effectExtent b="0" l="0" r="0" t="0"/>
          <wp:wrapSquare wrapText="bothSides" distB="0" distT="0" distL="0" distR="0"/>
          <wp:docPr id="157230045"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586105" cy="317500"/>
                  </a:xfrm>
                  <a:prstGeom prst="rect"/>
                  <a:ln/>
                </pic:spPr>
              </pic:pic>
            </a:graphicData>
          </a:graphic>
        </wp:anchor>
      </w:drawing>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5039106</wp:posOffset>
          </wp:positionH>
          <wp:positionV relativeFrom="paragraph">
            <wp:posOffset>28955</wp:posOffset>
          </wp:positionV>
          <wp:extent cx="665480" cy="269240"/>
          <wp:effectExtent b="0" l="0" r="0" t="0"/>
          <wp:wrapSquare wrapText="bothSides" distB="0" distT="0" distL="114300" distR="114300"/>
          <wp:docPr descr="A blue logo with a circle and a blue circle&#10;&#10;Description automatically generated" id="157230044" name="image1.png"/>
          <a:graphic>
            <a:graphicData uri="http://schemas.openxmlformats.org/drawingml/2006/picture">
              <pic:pic>
                <pic:nvPicPr>
                  <pic:cNvPr descr="A blue logo with a circle and a blue circle&#10;&#10;Description automatically generated" id="0" name="image1.png"/>
                  <pic:cNvPicPr preferRelativeResize="0"/>
                </pic:nvPicPr>
                <pic:blipFill>
                  <a:blip r:embed="rId2"/>
                  <a:srcRect b="0" l="0" r="0" t="0"/>
                  <a:stretch>
                    <a:fillRect/>
                  </a:stretch>
                </pic:blipFill>
                <pic:spPr>
                  <a:xfrm>
                    <a:off x="0" y="0"/>
                    <a:ext cx="665480" cy="26924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rPr>
      <w:rFonts w:ascii="Gulim" w:cs="Gulim" w:eastAsia="Gulim" w:hAnsi="Gulim"/>
      <w:b w:val="1"/>
      <w:color w:val="212634"/>
      <w:sz w:val="21"/>
      <w:szCs w:val="21"/>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FE5847"/>
    <w:rPr>
      <w:rFonts w:ascii="Times New Roman" w:eastAsia="SimSun" w:hAnsi="Times New Roman"/>
      <w:sz w:val="24"/>
      <w:szCs w:val="24"/>
      <w:lang w:eastAsia="zh-CN"/>
    </w:rPr>
  </w:style>
  <w:style w:type="paragraph" w:styleId="Heading2">
    <w:name w:val="heading 2"/>
    <w:basedOn w:val="Normal"/>
    <w:qFormat w:val="1"/>
    <w:rsid w:val="00C26550"/>
    <w:pPr>
      <w:outlineLvl w:val="1"/>
    </w:pPr>
    <w:rPr>
      <w:rFonts w:ascii="Gulim" w:cs="Gulim" w:eastAsia="Malgun Gothic" w:hAnsi="Gulim"/>
      <w:b w:val="1"/>
      <w:bCs w:val="1"/>
      <w:color w:val="212634"/>
      <w:sz w:val="21"/>
      <w:szCs w:val="21"/>
      <w:lang w:eastAsia="ko-KR"/>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qFormat w:val="1"/>
    <w:rsid w:val="00C26550"/>
    <w:pPr>
      <w:tabs>
        <w:tab w:val="center" w:pos="4320"/>
        <w:tab w:val="right" w:pos="8640"/>
      </w:tabs>
    </w:pPr>
    <w:rPr>
      <w:rFonts w:ascii="Times" w:eastAsia="Malgun Gothic" w:hAnsi="Times"/>
      <w:szCs w:val="20"/>
      <w:lang w:eastAsia="ko-KR"/>
    </w:rPr>
  </w:style>
  <w:style w:type="paragraph" w:styleId="Footer">
    <w:name w:val="footer"/>
    <w:basedOn w:val="Normal"/>
    <w:qFormat w:val="1"/>
    <w:rsid w:val="00C26550"/>
    <w:pPr>
      <w:widowControl w:val="0"/>
      <w:tabs>
        <w:tab w:val="center" w:pos="4252"/>
        <w:tab w:val="right" w:pos="8504"/>
      </w:tabs>
      <w:spacing w:line="360" w:lineRule="atLeast"/>
      <w:jc w:val="both"/>
    </w:pPr>
    <w:rPr>
      <w:rFonts w:eastAsia="Malgun Gothic"/>
      <w:sz w:val="20"/>
      <w:szCs w:val="20"/>
      <w:lang w:eastAsia="ko-KR"/>
    </w:rPr>
  </w:style>
  <w:style w:type="paragraph" w:styleId="BodyText">
    <w:name w:val="Body Text"/>
    <w:basedOn w:val="Normal"/>
    <w:qFormat w:val="1"/>
    <w:rsid w:val="00C26550"/>
    <w:pPr>
      <w:widowControl w:val="0"/>
      <w:suppressAutoHyphens w:val="1"/>
      <w:spacing w:after="120"/>
    </w:pPr>
    <w:rPr>
      <w:rFonts w:eastAsia="Malgun Gothic"/>
      <w:kern w:val="1"/>
    </w:rPr>
  </w:style>
  <w:style w:type="paragraph" w:styleId="BalloonText">
    <w:name w:val="Balloon Text"/>
    <w:basedOn w:val="Normal"/>
    <w:qFormat w:val="1"/>
    <w:rsid w:val="00C26550"/>
    <w:rPr>
      <w:rFonts w:ascii="Malgun Gothic" w:eastAsia="Malgun Gothic" w:hAnsi="Malgun Gothic"/>
      <w:sz w:val="18"/>
      <w:szCs w:val="18"/>
    </w:rPr>
  </w:style>
  <w:style w:type="paragraph" w:styleId="1" w:customStyle="1">
    <w:name w:val="메모 텍스트1"/>
    <w:basedOn w:val="Normal"/>
    <w:qFormat w:val="1"/>
    <w:rsid w:val="00C26550"/>
  </w:style>
  <w:style w:type="paragraph" w:styleId="10" w:customStyle="1">
    <w:name w:val="메모 주제1"/>
    <w:basedOn w:val="1"/>
    <w:next w:val="1"/>
    <w:qFormat w:val="1"/>
    <w:rsid w:val="00C26550"/>
    <w:rPr>
      <w:b w:val="1"/>
      <w:bCs w:val="1"/>
    </w:rPr>
  </w:style>
  <w:style w:type="paragraph" w:styleId="11" w:customStyle="1">
    <w:name w:val="수정1"/>
    <w:qFormat w:val="1"/>
    <w:rsid w:val="00C26550"/>
    <w:rPr>
      <w:rFonts w:ascii="Times New Roman" w:eastAsia="SimSun" w:hAnsi="Times New Roman"/>
      <w:sz w:val="24"/>
      <w:szCs w:val="24"/>
      <w:lang w:eastAsia="zh-CN" w:val="en-CA"/>
    </w:rPr>
  </w:style>
  <w:style w:type="character" w:styleId="Heading2Char" w:customStyle="1">
    <w:name w:val="Heading 2 Char"/>
    <w:rsid w:val="00C26550"/>
    <w:rPr>
      <w:rFonts w:ascii="Gulim" w:cs="Gulim" w:hAnsi="Gulim"/>
      <w:b w:val="1"/>
      <w:bCs w:val="1"/>
      <w:color w:val="212634"/>
      <w:kern w:val="0"/>
      <w:sz w:val="21"/>
      <w:szCs w:val="21"/>
    </w:rPr>
  </w:style>
  <w:style w:type="character" w:styleId="HeaderChar" w:customStyle="1">
    <w:name w:val="Header Char"/>
    <w:rsid w:val="00C26550"/>
    <w:rPr>
      <w:rFonts w:ascii="Times" w:cs="Times New Roman" w:hAnsi="Times"/>
      <w:kern w:val="0"/>
      <w:sz w:val="20"/>
      <w:szCs w:val="20"/>
    </w:rPr>
  </w:style>
  <w:style w:type="character" w:styleId="FooterChar" w:customStyle="1">
    <w:name w:val="Footer Char"/>
    <w:rsid w:val="00C26550"/>
    <w:rPr>
      <w:rFonts w:ascii="Times New Roman" w:cs="Times New Roman" w:hAnsi="Times New Roman"/>
      <w:kern w:val="0"/>
      <w:sz w:val="20"/>
      <w:szCs w:val="20"/>
    </w:rPr>
  </w:style>
  <w:style w:type="character" w:styleId="PageNumber">
    <w:name w:val="page number"/>
    <w:rsid w:val="00C26550"/>
    <w:rPr>
      <w:rFonts w:cs="Times New Roman"/>
    </w:rPr>
  </w:style>
  <w:style w:type="character" w:styleId="BodyTextChar" w:customStyle="1">
    <w:name w:val="Body Text Char"/>
    <w:rsid w:val="00C26550"/>
    <w:rPr>
      <w:rFonts w:ascii="Times New Roman" w:cs="Times New Roman" w:hAnsi="Times New Roman"/>
      <w:kern w:val="1"/>
      <w:sz w:val="24"/>
      <w:szCs w:val="24"/>
      <w:lang w:eastAsia="zh-CN"/>
    </w:rPr>
  </w:style>
  <w:style w:type="character" w:styleId="BalloonTextChar" w:customStyle="1">
    <w:name w:val="Balloon Text Char"/>
    <w:rsid w:val="00C26550"/>
    <w:rPr>
      <w:rFonts w:ascii="Malgun Gothic" w:cs="Times New Roman" w:eastAsia="Malgun Gothic" w:hAnsi="Malgun Gothic"/>
      <w:kern w:val="0"/>
      <w:sz w:val="18"/>
      <w:szCs w:val="18"/>
      <w:lang w:eastAsia="zh-CN" w:val="en-CA"/>
    </w:rPr>
  </w:style>
  <w:style w:type="character" w:styleId="12" w:customStyle="1">
    <w:name w:val="메모 참조1"/>
    <w:rsid w:val="00C26550"/>
    <w:rPr>
      <w:rFonts w:cs="Times New Roman"/>
      <w:sz w:val="18"/>
      <w:szCs w:val="18"/>
    </w:rPr>
  </w:style>
  <w:style w:type="character" w:styleId="CommentTextChar" w:customStyle="1">
    <w:name w:val="Comment Text Char"/>
    <w:uiPriority w:val="99"/>
    <w:rsid w:val="00C26550"/>
    <w:rPr>
      <w:rFonts w:ascii="Times New Roman" w:cs="Times New Roman" w:eastAsia="SimSun" w:hAnsi="Times New Roman"/>
      <w:kern w:val="0"/>
      <w:sz w:val="24"/>
      <w:szCs w:val="24"/>
      <w:lang w:eastAsia="zh-CN" w:val="en-CA"/>
    </w:rPr>
  </w:style>
  <w:style w:type="character" w:styleId="CommentSubjectChar" w:customStyle="1">
    <w:name w:val="Comment Subject Char"/>
    <w:rsid w:val="00C26550"/>
    <w:rPr>
      <w:rFonts w:ascii="Times New Roman" w:cs="Times New Roman" w:eastAsia="SimSun" w:hAnsi="Times New Roman"/>
      <w:b w:val="1"/>
      <w:bCs w:val="1"/>
      <w:kern w:val="0"/>
      <w:sz w:val="24"/>
      <w:szCs w:val="24"/>
      <w:lang w:eastAsia="zh-CN" w:val="en-CA"/>
    </w:rPr>
  </w:style>
  <w:style w:type="character" w:styleId="Hyperlink">
    <w:name w:val="Hyperlink"/>
    <w:rsid w:val="00C26550"/>
    <w:rPr>
      <w:rFonts w:cs="Times New Roman"/>
      <w:color w:val="0000ff"/>
      <w:u w:val="single"/>
    </w:rPr>
  </w:style>
  <w:style w:type="character" w:styleId="EmailStyle31" w:customStyle="1">
    <w:name w:val="EmailStyle31"/>
    <w:rsid w:val="00C26550"/>
    <w:rPr>
      <w:rFonts w:ascii="Malgun Gothic" w:cs="Times New Roman" w:eastAsia="Malgun Gothic" w:hAnsi="Malgun Gothic"/>
      <w:color w:val="auto"/>
      <w:sz w:val="24"/>
      <w:szCs w:val="24"/>
      <w:u w:val="none"/>
    </w:rPr>
  </w:style>
  <w:style w:type="character" w:styleId="CommentReference">
    <w:name w:val="annotation reference"/>
    <w:basedOn w:val="DefaultParagraphFont"/>
    <w:uiPriority w:val="99"/>
    <w:semiHidden w:val="1"/>
    <w:unhideWhenUsed w:val="1"/>
    <w:rsid w:val="00365664"/>
    <w:rPr>
      <w:sz w:val="18"/>
      <w:szCs w:val="18"/>
    </w:rPr>
  </w:style>
  <w:style w:type="paragraph" w:styleId="CommentText">
    <w:name w:val="annotation text"/>
    <w:basedOn w:val="Normal"/>
    <w:link w:val="CommentTextChar1"/>
    <w:uiPriority w:val="99"/>
    <w:unhideWhenUsed w:val="1"/>
    <w:rsid w:val="00365664"/>
  </w:style>
  <w:style w:type="character" w:styleId="CommentTextChar1" w:customStyle="1">
    <w:name w:val="Comment Text Char1"/>
    <w:basedOn w:val="DefaultParagraphFont"/>
    <w:link w:val="CommentText"/>
    <w:uiPriority w:val="99"/>
    <w:rsid w:val="00365664"/>
    <w:rPr>
      <w:rFonts w:ascii="Times New Roman" w:eastAsia="SimSun" w:hAnsi="Times New Roman"/>
      <w:sz w:val="24"/>
      <w:szCs w:val="24"/>
      <w:lang w:eastAsia="zh-CN" w:val="en-CA"/>
    </w:rPr>
  </w:style>
  <w:style w:type="paragraph" w:styleId="CommentSubject">
    <w:name w:val="annotation subject"/>
    <w:basedOn w:val="CommentText"/>
    <w:next w:val="CommentText"/>
    <w:link w:val="CommentSubjectChar1"/>
    <w:uiPriority w:val="99"/>
    <w:semiHidden w:val="1"/>
    <w:unhideWhenUsed w:val="1"/>
    <w:rsid w:val="00365664"/>
    <w:rPr>
      <w:b w:val="1"/>
      <w:bCs w:val="1"/>
    </w:rPr>
  </w:style>
  <w:style w:type="character" w:styleId="CommentSubjectChar1" w:customStyle="1">
    <w:name w:val="Comment Subject Char1"/>
    <w:basedOn w:val="CommentTextChar1"/>
    <w:link w:val="CommentSubject"/>
    <w:uiPriority w:val="99"/>
    <w:semiHidden w:val="1"/>
    <w:rsid w:val="00365664"/>
    <w:rPr>
      <w:rFonts w:ascii="Times New Roman" w:eastAsia="SimSun" w:hAnsi="Times New Roman"/>
      <w:b w:val="1"/>
      <w:bCs w:val="1"/>
      <w:sz w:val="24"/>
      <w:szCs w:val="24"/>
      <w:lang w:eastAsia="zh-CN" w:val="en-CA"/>
    </w:rPr>
  </w:style>
  <w:style w:type="character" w:styleId="Emphasis">
    <w:name w:val="Emphasis"/>
    <w:basedOn w:val="DefaultParagraphFont"/>
    <w:uiPriority w:val="20"/>
    <w:qFormat w:val="1"/>
    <w:rsid w:val="00234C88"/>
    <w:rPr>
      <w:i w:val="1"/>
      <w:iCs w:val="1"/>
    </w:rPr>
  </w:style>
  <w:style w:type="paragraph" w:styleId="Revision">
    <w:name w:val="Revision"/>
    <w:hidden w:val="1"/>
    <w:uiPriority w:val="99"/>
    <w:semiHidden w:val="1"/>
    <w:rsid w:val="00D43152"/>
    <w:rPr>
      <w:rFonts w:ascii="Times New Roman" w:eastAsia="SimSun" w:hAnsi="Times New Roman"/>
      <w:sz w:val="24"/>
      <w:szCs w:val="24"/>
      <w:lang w:eastAsia="zh-CN" w:val="en-CA"/>
    </w:rPr>
  </w:style>
  <w:style w:type="paragraph" w:styleId="paragraph" w:customStyle="1">
    <w:name w:val="paragraph"/>
    <w:basedOn w:val="Normal"/>
    <w:rsid w:val="00A510F3"/>
    <w:rPr>
      <w:rFonts w:ascii="Gulim" w:cs="Gulim" w:eastAsia="Gulim" w:hAnsi="Gulim"/>
      <w:lang w:eastAsia="ko-KR"/>
    </w:rPr>
  </w:style>
  <w:style w:type="paragraph" w:styleId="NormalWeb">
    <w:name w:val="Normal (Web)"/>
    <w:basedOn w:val="Normal"/>
    <w:uiPriority w:val="99"/>
    <w:unhideWhenUsed w:val="1"/>
    <w:rsid w:val="00B94AF6"/>
    <w:pPr>
      <w:spacing w:after="100" w:afterAutospacing="1" w:before="100" w:beforeAutospacing="1"/>
    </w:pPr>
    <w:rPr>
      <w:rFonts w:ascii="Gulim" w:cs="Gulim" w:eastAsia="Gulim" w:hAnsi="Gulim"/>
      <w:lang w:eastAsia="ko-KR"/>
    </w:rPr>
  </w:style>
  <w:style w:type="character" w:styleId="UnresolvedMention1" w:customStyle="1">
    <w:name w:val="Unresolved Mention1"/>
    <w:basedOn w:val="DefaultParagraphFont"/>
    <w:uiPriority w:val="99"/>
    <w:semiHidden w:val="1"/>
    <w:unhideWhenUsed w:val="1"/>
    <w:rsid w:val="007E1086"/>
    <w:rPr>
      <w:color w:val="605e5c"/>
      <w:shd w:color="auto" w:fill="e1dfdd" w:val="clear"/>
    </w:rPr>
  </w:style>
  <w:style w:type="character" w:styleId="UnresolvedMention2" w:customStyle="1">
    <w:name w:val="Unresolved Mention2"/>
    <w:basedOn w:val="DefaultParagraphFont"/>
    <w:uiPriority w:val="99"/>
    <w:semiHidden w:val="1"/>
    <w:unhideWhenUsed w:val="1"/>
    <w:rsid w:val="00AF015F"/>
    <w:rPr>
      <w:color w:val="605e5c"/>
      <w:shd w:color="auto" w:fill="e1dfdd" w:val="clear"/>
    </w:rPr>
  </w:style>
  <w:style w:type="character" w:styleId="13" w:customStyle="1">
    <w:name w:val="확인되지 않은 멘션1"/>
    <w:basedOn w:val="DefaultParagraphFont"/>
    <w:uiPriority w:val="99"/>
    <w:semiHidden w:val="1"/>
    <w:unhideWhenUsed w:val="1"/>
    <w:rsid w:val="003A4990"/>
    <w:rPr>
      <w:color w:val="605e5c"/>
      <w:shd w:color="auto" w:fill="e1dfdd" w:val="clear"/>
    </w:rPr>
  </w:style>
  <w:style w:type="paragraph" w:styleId="ListParagraph">
    <w:name w:val="List Paragraph"/>
    <w:basedOn w:val="Normal"/>
    <w:uiPriority w:val="99"/>
    <w:rsid w:val="00D60B82"/>
    <w:pPr>
      <w:ind w:left="800" w:leftChars="400"/>
    </w:pPr>
  </w:style>
  <w:style w:type="character" w:styleId="ui-provider" w:customStyle="1">
    <w:name w:val="ui-provider"/>
    <w:basedOn w:val="DefaultParagraphFont"/>
    <w:rsid w:val="0011015D"/>
  </w:style>
  <w:style w:type="character" w:styleId="2" w:customStyle="1">
    <w:name w:val="확인되지 않은 멘션2"/>
    <w:basedOn w:val="DefaultParagraphFont"/>
    <w:uiPriority w:val="99"/>
    <w:semiHidden w:val="1"/>
    <w:unhideWhenUsed w:val="1"/>
    <w:rsid w:val="00E972B1"/>
    <w:rPr>
      <w:color w:val="605e5c"/>
      <w:shd w:color="auto" w:fill="e1dfdd" w:val="clear"/>
    </w:rPr>
  </w:style>
  <w:style w:type="character" w:styleId="FollowedHyperlink">
    <w:name w:val="FollowedHyperlink"/>
    <w:basedOn w:val="DefaultParagraphFont"/>
    <w:uiPriority w:val="99"/>
    <w:semiHidden w:val="1"/>
    <w:unhideWhenUsed w:val="1"/>
    <w:rsid w:val="00DD602D"/>
    <w:rPr>
      <w:color w:val="800080" w:themeColor="followedHyperlink"/>
      <w:u w:val="single"/>
    </w:rPr>
  </w:style>
  <w:style w:type="character" w:styleId="UnresolvedMention3" w:customStyle="1">
    <w:name w:val="Unresolved Mention3"/>
    <w:basedOn w:val="DefaultParagraphFont"/>
    <w:uiPriority w:val="99"/>
    <w:semiHidden w:val="1"/>
    <w:unhideWhenUsed w:val="1"/>
    <w:rsid w:val="00C07032"/>
    <w:rPr>
      <w:color w:val="605e5c"/>
      <w:shd w:color="auto" w:fill="e1dfdd" w:val="clear"/>
    </w:rPr>
  </w:style>
  <w:style w:type="paragraph" w:styleId="FootnoteText">
    <w:name w:val="footnote text"/>
    <w:basedOn w:val="Normal"/>
    <w:link w:val="FootnoteTextChar"/>
    <w:uiPriority w:val="99"/>
    <w:semiHidden w:val="1"/>
    <w:unhideWhenUsed w:val="1"/>
    <w:rsid w:val="00CC1339"/>
    <w:pPr>
      <w:widowControl w:val="0"/>
      <w:wordWrap w:val="0"/>
      <w:autoSpaceDE w:val="0"/>
      <w:autoSpaceDN w:val="0"/>
      <w:snapToGrid w:val="0"/>
      <w:spacing w:after="160"/>
    </w:pPr>
    <w:rPr>
      <w:rFonts w:asciiTheme="minorHAnsi" w:cstheme="minorBidi" w:eastAsiaTheme="minorEastAsia" w:hAnsiTheme="minorHAnsi"/>
      <w:kern w:val="2"/>
      <w:sz w:val="22"/>
      <w:lang w:eastAsia="ko-KR"/>
    </w:rPr>
  </w:style>
  <w:style w:type="character" w:styleId="FootnoteTextChar" w:customStyle="1">
    <w:name w:val="Footnote Text Char"/>
    <w:basedOn w:val="DefaultParagraphFont"/>
    <w:link w:val="FootnoteText"/>
    <w:uiPriority w:val="99"/>
    <w:semiHidden w:val="1"/>
    <w:rsid w:val="00CC1339"/>
    <w:rPr>
      <w:rFonts w:asciiTheme="minorHAnsi" w:cstheme="minorBidi" w:eastAsiaTheme="minorEastAsia" w:hAnsiTheme="minorHAnsi"/>
      <w:kern w:val="2"/>
      <w:sz w:val="22"/>
      <w:szCs w:val="24"/>
    </w:rPr>
  </w:style>
  <w:style w:type="character" w:styleId="FootnoteReference">
    <w:name w:val="footnote reference"/>
    <w:basedOn w:val="DefaultParagraphFont"/>
    <w:uiPriority w:val="99"/>
    <w:semiHidden w:val="1"/>
    <w:unhideWhenUsed w:val="1"/>
    <w:rsid w:val="00CC1339"/>
    <w:rPr>
      <w:vertAlign w:val="superscript"/>
    </w:rPr>
  </w:style>
  <w:style w:type="paragraph" w:styleId="Body" w:customStyle="1">
    <w:name w:val="Body"/>
    <w:rsid w:val="001F57B0"/>
    <w:rPr>
      <w:rFonts w:ascii="Times New Roman" w:cs="Arial Unicode MS" w:hAnsi="Times New Roman" w:eastAsiaTheme="minorEastAsia"/>
      <w:color w:val="000000"/>
      <w:sz w:val="24"/>
      <w:szCs w:val="24"/>
      <w:u w:color="000000"/>
      <w14:textOutline w14:cap="flat" w14:cmpd="sng" w14:algn="ctr">
        <w14:noFill/>
        <w14:prstDash w14:val="solid"/>
        <w14:bevel/>
      </w14:textOutline>
    </w:rPr>
  </w:style>
  <w:style w:type="character" w:styleId="None" w:customStyle="1">
    <w:name w:val="None"/>
    <w:rsid w:val="001F57B0"/>
  </w:style>
  <w:style w:type="character" w:styleId="Hyperlink1" w:customStyle="1">
    <w:name w:val="Hyperlink.1"/>
    <w:basedOn w:val="DefaultParagraphFont"/>
    <w:rsid w:val="001F57B0"/>
    <w:rPr>
      <w:outline w:val="0"/>
      <w:shadow w:val="0"/>
      <w:emboss w:val="0"/>
      <w:imprint w:val="0"/>
      <w:color w:val="0000ff"/>
      <w:sz w:val="18"/>
      <w:szCs w:val="18"/>
      <w:u w:color="0000ff" w:val="single"/>
    </w:rPr>
  </w:style>
  <w:style w:type="paragraph" w:styleId="Default" w:customStyle="1">
    <w:name w:val="Default"/>
    <w:rsid w:val="00DB2D96"/>
    <w:pPr>
      <w:autoSpaceDE w:val="0"/>
      <w:autoSpaceDN w:val="0"/>
      <w:adjustRightInd w:val="0"/>
    </w:pPr>
    <w:rPr>
      <w:rFonts w:ascii="Arial" w:cs="Arial" w:hAnsi="Arial"/>
      <w:color w:val="000000"/>
      <w:sz w:val="24"/>
      <w:szCs w:val="24"/>
    </w:rPr>
  </w:style>
  <w:style w:type="character" w:styleId="Mention1" w:customStyle="1">
    <w:name w:val="Mention1"/>
    <w:basedOn w:val="DefaultParagraphFont"/>
    <w:uiPriority w:val="99"/>
    <w:unhideWhenUsed w:val="1"/>
    <w:rsid w:val="001C1017"/>
    <w:rPr>
      <w:color w:val="2b579a"/>
      <w:shd w:color="auto" w:fill="e1dfdd" w:val="clear"/>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eader" Target="header1.xml"/><Relationship Id="rId10" Type="http://schemas.openxmlformats.org/officeDocument/2006/relationships/hyperlink" Target="about:blank" TargetMode="External"/><Relationship Id="rId12" Type="http://schemas.openxmlformats.org/officeDocument/2006/relationships/footer" Target="footer1.xml"/><Relationship Id="rId9" Type="http://schemas.openxmlformats.org/officeDocument/2006/relationships/hyperlink" Target="about:blank"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about:blank" TargetMode="External"/><Relationship Id="rId8" Type="http://schemas.openxmlformats.org/officeDocument/2006/relationships/hyperlink" Target="about:blank"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Gulim"/>
        <a:ea typeface="돋움"/>
        <a:cs typeface="Gulim"/>
      </a:majorFont>
      <a:minorFont>
        <a:latin typeface="Times New Roman"/>
        <a:ea typeface="바탕"/>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48k8dNT/UEUaaYwnvDQUJrNM1BQ==">CgMxLjAyCGguZ2pkZ3hzOAByITFlOEhHbWJmVmNrS1FySDNvQVJuSWNPTGltUXgtRzlzSQ==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2025-01-06T16:28:00Z</dcterms:created>
  <dc:creator>JOHN TAYLOR/LGEUS Public Relations Team(john.taylor@lge.com)</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GrammarlyDocumentId">
    <vt:lpwstr>80f21a0f505f19febb0923a78b579d254e52aadd3b6328bd21d81fe4815768fa</vt:lpwstr>
  </property>
  <property fmtid="{D5CDD505-2E9C-101B-9397-08002B2CF9AE}" pid="4" name="ContentTypeId">
    <vt:lpwstr>0x010100F63E20119232F445B222404375201AA5</vt:lpwstr>
  </property>
  <property fmtid="{D5CDD505-2E9C-101B-9397-08002B2CF9AE}" pid="5" name="MSIP_Label_cc6ed9fc-fefc-4a0c-a6d6-10cf236c0d4f_Enabled">
    <vt:lpwstr>true</vt:lpwstr>
  </property>
  <property fmtid="{D5CDD505-2E9C-101B-9397-08002B2CF9AE}" pid="6" name="MSIP_Label_cc6ed9fc-fefc-4a0c-a6d6-10cf236c0d4f_SetDate">
    <vt:lpwstr>2025-01-02T04:50:18Z</vt:lpwstr>
  </property>
  <property fmtid="{D5CDD505-2E9C-101B-9397-08002B2CF9AE}" pid="7" name="MSIP_Label_cc6ed9fc-fefc-4a0c-a6d6-10cf236c0d4f_Method">
    <vt:lpwstr>Standard</vt:lpwstr>
  </property>
  <property fmtid="{D5CDD505-2E9C-101B-9397-08002B2CF9AE}" pid="8" name="MSIP_Label_cc6ed9fc-fefc-4a0c-a6d6-10cf236c0d4f_Name">
    <vt:lpwstr>Internal use only</vt:lpwstr>
  </property>
  <property fmtid="{D5CDD505-2E9C-101B-9397-08002B2CF9AE}" pid="9" name="MSIP_Label_cc6ed9fc-fefc-4a0c-a6d6-10cf236c0d4f_SiteId">
    <vt:lpwstr>5069cde4-642a-45c0-8094-d0c2dec10be3</vt:lpwstr>
  </property>
  <property fmtid="{D5CDD505-2E9C-101B-9397-08002B2CF9AE}" pid="10" name="MSIP_Label_cc6ed9fc-fefc-4a0c-a6d6-10cf236c0d4f_ActionId">
    <vt:lpwstr>bc673c47-1958-4c15-8a75-6dffea1e441a</vt:lpwstr>
  </property>
  <property fmtid="{D5CDD505-2E9C-101B-9397-08002B2CF9AE}" pid="11" name="MSIP_Label_cc6ed9fc-fefc-4a0c-a6d6-10cf236c0d4f_ContentBits">
    <vt:lpwstr>1</vt:lpwstr>
  </property>
</Properties>
</file>